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940B" w14:textId="77777777" w:rsidR="001570C3" w:rsidRDefault="00855179" w:rsidP="001570C3">
      <w:pPr>
        <w:pStyle w:val="Ttulo1"/>
        <w:rPr>
          <w:rFonts w:ascii="Roboto" w:hAnsi="Roboto"/>
          <w:b/>
          <w:bCs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PROPUESTA </w:t>
      </w:r>
      <w:r w:rsidR="00714763" w:rsidRPr="001570C3">
        <w:rPr>
          <w:rFonts w:ascii="Roboto" w:hAnsi="Roboto"/>
          <w:b/>
          <w:bCs/>
          <w:color w:val="auto"/>
          <w:sz w:val="24"/>
          <w:szCs w:val="24"/>
        </w:rPr>
        <w:t xml:space="preserve">PARA LA </w:t>
      </w:r>
      <w:r w:rsidR="005054A1" w:rsidRPr="001570C3">
        <w:rPr>
          <w:rFonts w:ascii="Roboto" w:hAnsi="Roboto"/>
          <w:b/>
          <w:bCs/>
          <w:color w:val="auto"/>
          <w:sz w:val="24"/>
          <w:szCs w:val="24"/>
        </w:rPr>
        <w:t xml:space="preserve">ACTUALIZACIÓN DEL </w:t>
      </w:r>
    </w:p>
    <w:p w14:paraId="43E17E24" w14:textId="0818A420" w:rsidR="00D16FF8" w:rsidRDefault="005054A1" w:rsidP="001570C3">
      <w:pPr>
        <w:pStyle w:val="Ttulo1"/>
        <w:rPr>
          <w:rFonts w:ascii="Roboto" w:hAnsi="Roboto"/>
          <w:b/>
          <w:bCs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>REGLAMENTO DE SERVICIO SOCIAL UNIVERSITARIO</w:t>
      </w:r>
    </w:p>
    <w:p w14:paraId="345D10DB" w14:textId="77777777" w:rsidR="005A34A4" w:rsidRDefault="005A34A4" w:rsidP="001570C3">
      <w:pPr>
        <w:pStyle w:val="Ttulo1"/>
        <w:rPr>
          <w:rFonts w:ascii="Roboto" w:hAnsi="Roboto"/>
          <w:b/>
          <w:bCs/>
          <w:color w:val="auto"/>
          <w:sz w:val="24"/>
          <w:szCs w:val="24"/>
        </w:rPr>
      </w:pPr>
    </w:p>
    <w:tbl>
      <w:tblPr>
        <w:tblStyle w:val="Tablaconcuadrcula5oscura-nfasis1"/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256"/>
        <w:gridCol w:w="1403"/>
        <w:gridCol w:w="1403"/>
        <w:gridCol w:w="1403"/>
        <w:gridCol w:w="1403"/>
      </w:tblGrid>
      <w:tr w:rsidR="005A34A4" w14:paraId="0EB6591D" w14:textId="77777777" w:rsidTr="0035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B97B219" w14:textId="6BA8E371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Nombre completo:</w:t>
            </w:r>
          </w:p>
        </w:tc>
        <w:tc>
          <w:tcPr>
            <w:tcW w:w="5612" w:type="dxa"/>
            <w:gridSpan w:val="4"/>
            <w:vAlign w:val="center"/>
          </w:tcPr>
          <w:p w14:paraId="15984C5D" w14:textId="393E31E9" w:rsidR="005A34A4" w:rsidRPr="0035187B" w:rsidRDefault="005914AF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Isaac </w:t>
            </w:r>
            <w:proofErr w:type="spellStart"/>
            <w:r>
              <w:rPr>
                <w:rFonts w:ascii="Roboto" w:hAnsi="Roboto"/>
                <w:color w:val="auto"/>
                <w:sz w:val="20"/>
                <w:szCs w:val="20"/>
              </w:rPr>
              <w:t>Lopez</w:t>
            </w:r>
            <w:proofErr w:type="spellEnd"/>
            <w:r>
              <w:rPr>
                <w:rFonts w:ascii="Roboto" w:hAnsi="Roboto"/>
                <w:color w:val="auto"/>
                <w:sz w:val="20"/>
                <w:szCs w:val="20"/>
              </w:rPr>
              <w:t xml:space="preserve"> Bañuelos </w:t>
            </w:r>
          </w:p>
        </w:tc>
      </w:tr>
      <w:tr w:rsidR="005A34A4" w14:paraId="3B39E5DD" w14:textId="77777777" w:rsidTr="0035187B">
        <w:trPr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4857266" w14:textId="7BAD3590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Unidad de adscripción:</w:t>
            </w:r>
          </w:p>
        </w:tc>
        <w:tc>
          <w:tcPr>
            <w:tcW w:w="5612" w:type="dxa"/>
            <w:gridSpan w:val="4"/>
            <w:vAlign w:val="center"/>
          </w:tcPr>
          <w:p w14:paraId="0E8263C3" w14:textId="637D1712" w:rsidR="005A34A4" w:rsidRPr="0035187B" w:rsidRDefault="005914AF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Dirección General de Servicio Social </w:t>
            </w:r>
          </w:p>
        </w:tc>
      </w:tr>
      <w:tr w:rsidR="005A34A4" w14:paraId="4FCB9B13" w14:textId="77777777" w:rsidTr="0035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3427B4" w14:textId="3EECCE8C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Correo Electrónico:</w:t>
            </w:r>
          </w:p>
        </w:tc>
        <w:tc>
          <w:tcPr>
            <w:tcW w:w="5612" w:type="dxa"/>
            <w:gridSpan w:val="4"/>
            <w:vAlign w:val="center"/>
          </w:tcPr>
          <w:p w14:paraId="66E3E4C1" w14:textId="5BC304D7" w:rsidR="005A34A4" w:rsidRPr="0035187B" w:rsidRDefault="008D7CEC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hyperlink r:id="rId8" w:history="1">
              <w:r w:rsidR="005914AF" w:rsidRPr="0011456D">
                <w:rPr>
                  <w:rStyle w:val="Hipervnculo"/>
                  <w:rFonts w:ascii="Roboto" w:hAnsi="Roboto"/>
                  <w:sz w:val="20"/>
                  <w:szCs w:val="20"/>
                </w:rPr>
                <w:t>isaaclopez@uas.edu.mx</w:t>
              </w:r>
            </w:hyperlink>
            <w:r w:rsidR="005914AF">
              <w:rPr>
                <w:rFonts w:ascii="Roboto" w:hAnsi="Roboto"/>
                <w:color w:val="auto"/>
                <w:sz w:val="20"/>
                <w:szCs w:val="20"/>
              </w:rPr>
              <w:t xml:space="preserve"> </w:t>
            </w:r>
          </w:p>
        </w:tc>
      </w:tr>
      <w:tr w:rsidR="005A34A4" w14:paraId="7B029067" w14:textId="77777777" w:rsidTr="0035187B">
        <w:trPr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109155F" w14:textId="1DBCA6CE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Teléfono de Contacto:</w:t>
            </w:r>
          </w:p>
        </w:tc>
        <w:tc>
          <w:tcPr>
            <w:tcW w:w="5612" w:type="dxa"/>
            <w:gridSpan w:val="4"/>
            <w:vAlign w:val="center"/>
          </w:tcPr>
          <w:p w14:paraId="6485C5CF" w14:textId="133CAA1A" w:rsidR="005A34A4" w:rsidRPr="0035187B" w:rsidRDefault="005914AF" w:rsidP="00982DB7">
            <w:pPr>
              <w:pStyle w:val="Ttulo1"/>
              <w:snapToGrid w:val="0"/>
              <w:spacing w:before="200"/>
              <w:contextualSpacing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>6739045673</w:t>
            </w:r>
          </w:p>
        </w:tc>
      </w:tr>
      <w:tr w:rsidR="005A34A4" w14:paraId="05CC5323" w14:textId="77777777" w:rsidTr="0061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C6AC970" w14:textId="6957ED6C" w:rsidR="005A34A4" w:rsidRPr="004407B6" w:rsidRDefault="005A34A4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Presentación de Propuesta:</w:t>
            </w:r>
          </w:p>
        </w:tc>
        <w:tc>
          <w:tcPr>
            <w:tcW w:w="2806" w:type="dxa"/>
            <w:gridSpan w:val="2"/>
            <w:vAlign w:val="center"/>
          </w:tcPr>
          <w:p w14:paraId="2E541660" w14:textId="20FCED55" w:rsidR="005A34A4" w:rsidRPr="004407B6" w:rsidRDefault="005914AF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X </w:t>
            </w:r>
            <w:r w:rsidR="004407B6" w:rsidRPr="004407B6">
              <w:rPr>
                <w:rFonts w:ascii="Roboto" w:hAnsi="Roboto"/>
                <w:color w:val="auto"/>
                <w:sz w:val="20"/>
                <w:szCs w:val="20"/>
              </w:rPr>
              <w:t>Presencial</w:t>
            </w:r>
          </w:p>
        </w:tc>
        <w:tc>
          <w:tcPr>
            <w:tcW w:w="2806" w:type="dxa"/>
            <w:gridSpan w:val="2"/>
            <w:vAlign w:val="center"/>
          </w:tcPr>
          <w:p w14:paraId="17BE97A5" w14:textId="5A01D2AD" w:rsidR="005A34A4" w:rsidRPr="004407B6" w:rsidRDefault="009C1156" w:rsidP="00611BC3">
            <w:pPr>
              <w:pStyle w:val="Ttulo1"/>
              <w:adjustRightInd w:val="0"/>
              <w:snapToGrid w:val="0"/>
              <w:spacing w:before="200"/>
              <w:contextualSpacing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  <w:r w:rsidR="004407B6" w:rsidRPr="004407B6">
              <w:rPr>
                <w:rFonts w:ascii="Roboto" w:hAnsi="Roboto"/>
                <w:color w:val="auto"/>
                <w:sz w:val="20"/>
                <w:szCs w:val="20"/>
              </w:rPr>
              <w:t xml:space="preserve"> Virtual</w:t>
            </w:r>
          </w:p>
        </w:tc>
      </w:tr>
      <w:tr w:rsidR="00611BC3" w14:paraId="0A4A65FD" w14:textId="77777777" w:rsidTr="00611BC3">
        <w:trPr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49C317A" w14:textId="02B7F2C4" w:rsidR="00611BC3" w:rsidRPr="004407B6" w:rsidRDefault="00611BC3" w:rsidP="0071731B">
            <w:pPr>
              <w:pStyle w:val="Ttulo1"/>
              <w:jc w:val="left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 xml:space="preserve">Unidad </w:t>
            </w:r>
            <w:r w:rsidR="00B8652B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Académica</w:t>
            </w: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14:paraId="1722CAE6" w14:textId="36F2C66E" w:rsidR="00611BC3" w:rsidRDefault="005914AF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No aplica </w:t>
            </w:r>
          </w:p>
        </w:tc>
        <w:tc>
          <w:tcPr>
            <w:tcW w:w="2806" w:type="dxa"/>
            <w:gridSpan w:val="2"/>
            <w:vAlign w:val="center"/>
          </w:tcPr>
          <w:p w14:paraId="2CCE8829" w14:textId="77777777" w:rsidR="00611BC3" w:rsidRDefault="00611BC3" w:rsidP="00611BC3">
            <w:pPr>
              <w:pStyle w:val="Ttulo1"/>
              <w:adjustRightInd w:val="0"/>
              <w:snapToGrid w:val="0"/>
              <w:contextualSpacing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6F3CFF" w14:paraId="17900AB0" w14:textId="77777777" w:rsidTr="0061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0A9E100E" w14:textId="6D3C381A" w:rsidR="004407B6" w:rsidRPr="004407B6" w:rsidRDefault="004407B6" w:rsidP="0071731B">
            <w:pPr>
              <w:pStyle w:val="Ttulo1"/>
              <w:jc w:val="both"/>
              <w:outlineLvl w:val="0"/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407B6"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  <w:t>Unidad Regional:</w:t>
            </w:r>
          </w:p>
        </w:tc>
        <w:tc>
          <w:tcPr>
            <w:tcW w:w="1403" w:type="dxa"/>
            <w:vAlign w:val="center"/>
          </w:tcPr>
          <w:p w14:paraId="00CA24A4" w14:textId="6547CAA2" w:rsidR="004407B6" w:rsidRPr="004407B6" w:rsidRDefault="004407B6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 w:rsidRPr="004407B6">
              <w:rPr>
                <w:rFonts w:ascii="Roboto" w:hAnsi="Roboto"/>
                <w:color w:val="auto"/>
                <w:sz w:val="20"/>
                <w:szCs w:val="20"/>
              </w:rPr>
              <w:t>Centro</w:t>
            </w:r>
          </w:p>
        </w:tc>
        <w:tc>
          <w:tcPr>
            <w:tcW w:w="1403" w:type="dxa"/>
            <w:vAlign w:val="center"/>
          </w:tcPr>
          <w:p w14:paraId="65EC4C24" w14:textId="57851672" w:rsidR="004407B6" w:rsidRPr="004407B6" w:rsidRDefault="004407B6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 w:rsidRPr="004407B6">
              <w:rPr>
                <w:rFonts w:ascii="Roboto" w:hAnsi="Roboto"/>
                <w:color w:val="auto"/>
                <w:sz w:val="20"/>
                <w:szCs w:val="20"/>
              </w:rPr>
              <w:t>Centro Norte</w:t>
            </w:r>
          </w:p>
        </w:tc>
        <w:tc>
          <w:tcPr>
            <w:tcW w:w="1403" w:type="dxa"/>
            <w:vAlign w:val="center"/>
          </w:tcPr>
          <w:p w14:paraId="3531F37F" w14:textId="63BCBE13" w:rsidR="004407B6" w:rsidRPr="004407B6" w:rsidRDefault="004407B6" w:rsidP="00611BC3">
            <w:pPr>
              <w:pStyle w:val="Ttulo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 w:rsidRPr="004407B6">
              <w:rPr>
                <w:rFonts w:ascii="Roboto" w:hAnsi="Roboto"/>
                <w:color w:val="auto"/>
                <w:sz w:val="20"/>
                <w:szCs w:val="20"/>
              </w:rPr>
              <w:t>Norte</w:t>
            </w:r>
          </w:p>
        </w:tc>
        <w:tc>
          <w:tcPr>
            <w:tcW w:w="1403" w:type="dxa"/>
            <w:vAlign w:val="center"/>
          </w:tcPr>
          <w:p w14:paraId="6CDA8E3F" w14:textId="670BDB08" w:rsidR="004407B6" w:rsidRPr="004407B6" w:rsidRDefault="004407B6" w:rsidP="00611BC3">
            <w:pPr>
              <w:pStyle w:val="Ttulo1"/>
              <w:adjustRightInd w:val="0"/>
              <w:snapToGrid w:val="0"/>
              <w:spacing w:before="200"/>
              <w:contextualSpacing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>Sur</w:t>
            </w:r>
          </w:p>
        </w:tc>
      </w:tr>
      <w:tr w:rsidR="00611BC3" w14:paraId="48BCD0E8" w14:textId="77777777" w:rsidTr="00611BC3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vAlign w:val="center"/>
          </w:tcPr>
          <w:p w14:paraId="1FE945F7" w14:textId="77777777" w:rsidR="004407B6" w:rsidRDefault="004407B6" w:rsidP="009C1156">
            <w:pPr>
              <w:pStyle w:val="Ttulo1"/>
              <w:outlineLvl w:val="0"/>
              <w:rPr>
                <w:rFonts w:ascii="Roboto" w:hAnsi="Robot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32DDBB0" w14:textId="13EABDDA" w:rsidR="004407B6" w:rsidRPr="004407B6" w:rsidRDefault="005914AF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1403" w:type="dxa"/>
            <w:vAlign w:val="center"/>
          </w:tcPr>
          <w:p w14:paraId="2151C94E" w14:textId="2481D303" w:rsidR="004407B6" w:rsidRPr="004407B6" w:rsidRDefault="004407B6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59A46B0F" w14:textId="55ACDE08" w:rsidR="004407B6" w:rsidRPr="004407B6" w:rsidRDefault="004407B6" w:rsidP="00611BC3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3AC015C" w14:textId="17800169" w:rsidR="004407B6" w:rsidRPr="004407B6" w:rsidRDefault="004407B6" w:rsidP="00611BC3">
            <w:pPr>
              <w:pStyle w:val="Ttulo1"/>
              <w:adjustRightInd w:val="0"/>
              <w:snapToGrid w:val="0"/>
              <w:spacing w:before="120"/>
              <w:contextualSpacing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auto"/>
                <w:sz w:val="20"/>
                <w:szCs w:val="20"/>
              </w:rPr>
              <w:instrText xml:space="preserve"> FORMCHECKBOX </w:instrText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</w:r>
            <w:r w:rsidR="008D7CEC">
              <w:rPr>
                <w:rFonts w:ascii="Roboto" w:hAnsi="Roboto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2413245" w14:textId="3A4D6C02" w:rsidR="003E146E" w:rsidRDefault="003E146E">
      <w:pPr>
        <w:pStyle w:val="Instrucciones"/>
        <w:rPr>
          <w:rFonts w:ascii="Roboto" w:hAnsi="Roboto"/>
          <w:b/>
          <w:bCs/>
          <w:color w:val="auto"/>
          <w:sz w:val="24"/>
          <w:szCs w:val="24"/>
        </w:rPr>
      </w:pPr>
    </w:p>
    <w:p w14:paraId="61BA0900" w14:textId="52C4E8DA" w:rsidR="00330189" w:rsidRPr="001570C3" w:rsidRDefault="001B7423">
      <w:pPr>
        <w:pStyle w:val="Instrucciones"/>
        <w:rPr>
          <w:rFonts w:ascii="Roboto" w:hAnsi="Roboto"/>
          <w:b/>
          <w:bCs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Artículo (s) del reglamento que impacta en </w:t>
      </w:r>
      <w:r w:rsidR="00330189" w:rsidRPr="001570C3">
        <w:rPr>
          <w:rFonts w:ascii="Roboto" w:hAnsi="Roboto"/>
          <w:b/>
          <w:bCs/>
          <w:color w:val="auto"/>
          <w:sz w:val="24"/>
          <w:szCs w:val="24"/>
        </w:rPr>
        <w:t>su propuesta:</w:t>
      </w:r>
    </w:p>
    <w:p w14:paraId="0EC7AAF7" w14:textId="4C38D1C6" w:rsidR="003F4C1E" w:rsidRPr="001570C3" w:rsidRDefault="005914AF" w:rsidP="003F4C1E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  <w:r>
        <w:rPr>
          <w:rFonts w:ascii="Roboto" w:hAnsi="Roboto"/>
          <w:i w:val="0"/>
          <w:iCs w:val="0"/>
          <w:sz w:val="24"/>
          <w:szCs w:val="24"/>
        </w:rPr>
        <w:t xml:space="preserve">Articulo 5 </w:t>
      </w:r>
    </w:p>
    <w:p w14:paraId="74D02BC9" w14:textId="77777777" w:rsidR="00C65C3F" w:rsidRPr="001570C3" w:rsidRDefault="00C65C3F">
      <w:pPr>
        <w:pStyle w:val="Instrucciones"/>
        <w:rPr>
          <w:rFonts w:ascii="Roboto" w:hAnsi="Roboto"/>
          <w:b/>
          <w:bCs/>
          <w:sz w:val="24"/>
          <w:szCs w:val="24"/>
        </w:rPr>
      </w:pPr>
    </w:p>
    <w:p w14:paraId="10DABC56" w14:textId="377E6E78" w:rsidR="00855179" w:rsidRPr="001570C3" w:rsidRDefault="001B7423">
      <w:pPr>
        <w:pStyle w:val="Instrucciones"/>
        <w:rPr>
          <w:rFonts w:ascii="Roboto" w:hAnsi="Roboto"/>
          <w:color w:val="auto"/>
          <w:sz w:val="24"/>
          <w:szCs w:val="24"/>
        </w:rPr>
      </w:pPr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Argumentación del </w:t>
      </w:r>
      <w:proofErr w:type="spellStart"/>
      <w:r w:rsidRPr="001570C3">
        <w:rPr>
          <w:rFonts w:ascii="Roboto" w:hAnsi="Roboto"/>
          <w:b/>
          <w:bCs/>
          <w:color w:val="auto"/>
          <w:sz w:val="24"/>
          <w:szCs w:val="24"/>
        </w:rPr>
        <w:t>por qué</w:t>
      </w:r>
      <w:proofErr w:type="spellEnd"/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 de su propuesta (</w:t>
      </w:r>
      <w:r w:rsidR="00C23CA5" w:rsidRPr="001570C3">
        <w:rPr>
          <w:rFonts w:ascii="Roboto" w:hAnsi="Roboto"/>
          <w:b/>
          <w:bCs/>
          <w:color w:val="auto"/>
          <w:sz w:val="24"/>
          <w:szCs w:val="24"/>
        </w:rPr>
        <w:t>1</w:t>
      </w:r>
      <w:r w:rsidRPr="001570C3">
        <w:rPr>
          <w:rFonts w:ascii="Roboto" w:hAnsi="Roboto"/>
          <w:b/>
          <w:bCs/>
          <w:color w:val="auto"/>
          <w:sz w:val="24"/>
          <w:szCs w:val="24"/>
        </w:rPr>
        <w:t xml:space="preserve">00 palabras) </w:t>
      </w:r>
    </w:p>
    <w:p w14:paraId="777C0872" w14:textId="7EB313A9" w:rsidR="005914AF" w:rsidRDefault="005914AF" w:rsidP="005914AF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  <w:r>
        <w:rPr>
          <w:rFonts w:ascii="Roboto" w:hAnsi="Roboto"/>
          <w:i w:val="0"/>
          <w:iCs w:val="0"/>
          <w:sz w:val="24"/>
          <w:szCs w:val="24"/>
        </w:rPr>
        <w:t xml:space="preserve">El Artículo 5 del Reglamento de Servicio Social (vigente) listan el glosario de conceptos y dependencias que intervienen en el proceso de realización del servicio social universitario. </w:t>
      </w:r>
    </w:p>
    <w:p w14:paraId="6C5D0555" w14:textId="496EB53F" w:rsidR="005914AF" w:rsidRDefault="005914AF" w:rsidP="005914AF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  <w:r>
        <w:rPr>
          <w:rFonts w:ascii="Roboto" w:hAnsi="Roboto"/>
          <w:i w:val="0"/>
          <w:iCs w:val="0"/>
          <w:sz w:val="24"/>
          <w:szCs w:val="24"/>
        </w:rPr>
        <w:t xml:space="preserve">En dicho artículo no está contemplado el conceto de: </w:t>
      </w:r>
    </w:p>
    <w:p w14:paraId="47A27AE6" w14:textId="77777777" w:rsidR="005914AF" w:rsidRPr="00DD3904" w:rsidRDefault="005914AF" w:rsidP="005914AF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  <w:i w:val="0"/>
          <w:iCs w:val="0"/>
          <w:sz w:val="24"/>
          <w:szCs w:val="24"/>
        </w:rPr>
      </w:pPr>
      <w:r w:rsidRPr="00DD3904">
        <w:rPr>
          <w:rFonts w:ascii="Roboto" w:hAnsi="Roboto"/>
          <w:b/>
          <w:bCs/>
          <w:i w:val="0"/>
          <w:iCs w:val="0"/>
          <w:sz w:val="24"/>
          <w:szCs w:val="24"/>
        </w:rPr>
        <w:t xml:space="preserve">Memoria </w:t>
      </w:r>
      <w:r>
        <w:rPr>
          <w:rFonts w:ascii="Roboto" w:hAnsi="Roboto"/>
          <w:b/>
          <w:bCs/>
          <w:i w:val="0"/>
          <w:iCs w:val="0"/>
          <w:sz w:val="24"/>
          <w:szCs w:val="24"/>
        </w:rPr>
        <w:t xml:space="preserve">de Servicio Social </w:t>
      </w:r>
      <w:r w:rsidRPr="00DD3904">
        <w:rPr>
          <w:rFonts w:ascii="Roboto" w:hAnsi="Roboto"/>
          <w:b/>
          <w:bCs/>
          <w:i w:val="0"/>
          <w:iCs w:val="0"/>
          <w:sz w:val="24"/>
          <w:szCs w:val="24"/>
        </w:rPr>
        <w:t xml:space="preserve">con Rigor Metodológico. </w:t>
      </w:r>
    </w:p>
    <w:p w14:paraId="3F51AE7C" w14:textId="7E3AE35B" w:rsidR="005914AF" w:rsidRDefault="005914AF" w:rsidP="005914AF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i w:val="0"/>
          <w:iCs w:val="0"/>
          <w:sz w:val="24"/>
          <w:szCs w:val="24"/>
        </w:rPr>
      </w:pPr>
      <w:r>
        <w:rPr>
          <w:rFonts w:ascii="Roboto" w:hAnsi="Roboto"/>
          <w:i w:val="0"/>
          <w:iCs w:val="0"/>
          <w:sz w:val="24"/>
          <w:szCs w:val="24"/>
        </w:rPr>
        <w:t xml:space="preserve">En dicho artículo no está contemplado la dependencia: </w:t>
      </w:r>
    </w:p>
    <w:p w14:paraId="28E62A45" w14:textId="1E9C3B96" w:rsidR="0071731B" w:rsidRDefault="005914AF" w:rsidP="005914AF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  <w:i w:val="0"/>
          <w:iCs w:val="0"/>
          <w:sz w:val="24"/>
          <w:szCs w:val="24"/>
        </w:rPr>
      </w:pPr>
      <w:r w:rsidRPr="00DD3904">
        <w:rPr>
          <w:rFonts w:ascii="Roboto" w:hAnsi="Roboto"/>
          <w:b/>
          <w:bCs/>
          <w:i w:val="0"/>
          <w:iCs w:val="0"/>
          <w:sz w:val="24"/>
          <w:szCs w:val="24"/>
        </w:rPr>
        <w:t>Coordina</w:t>
      </w:r>
      <w:r w:rsidR="009629CD">
        <w:rPr>
          <w:rFonts w:ascii="Roboto" w:hAnsi="Roboto"/>
          <w:b/>
          <w:bCs/>
          <w:i w:val="0"/>
          <w:iCs w:val="0"/>
          <w:sz w:val="24"/>
          <w:szCs w:val="24"/>
        </w:rPr>
        <w:t>dor (</w:t>
      </w:r>
      <w:proofErr w:type="gramStart"/>
      <w:r w:rsidR="009629CD">
        <w:rPr>
          <w:rFonts w:ascii="Roboto" w:hAnsi="Roboto"/>
          <w:b/>
          <w:bCs/>
          <w:i w:val="0"/>
          <w:iCs w:val="0"/>
          <w:sz w:val="24"/>
          <w:szCs w:val="24"/>
        </w:rPr>
        <w:t xml:space="preserve">a) </w:t>
      </w:r>
      <w:r w:rsidRPr="00DD3904">
        <w:rPr>
          <w:rFonts w:ascii="Roboto" w:hAnsi="Roboto"/>
          <w:b/>
          <w:bCs/>
          <w:i w:val="0"/>
          <w:iCs w:val="0"/>
          <w:sz w:val="24"/>
          <w:szCs w:val="24"/>
        </w:rPr>
        <w:t xml:space="preserve"> de</w:t>
      </w:r>
      <w:proofErr w:type="gramEnd"/>
      <w:r w:rsidRPr="00DD3904">
        <w:rPr>
          <w:rFonts w:ascii="Roboto" w:hAnsi="Roboto"/>
          <w:b/>
          <w:bCs/>
          <w:i w:val="0"/>
          <w:iCs w:val="0"/>
          <w:sz w:val="24"/>
          <w:szCs w:val="24"/>
        </w:rPr>
        <w:t xml:space="preserve"> Servicio Social de Unidad Acad</w:t>
      </w:r>
      <w:r>
        <w:rPr>
          <w:rFonts w:ascii="Roboto" w:hAnsi="Roboto"/>
          <w:b/>
          <w:bCs/>
          <w:i w:val="0"/>
          <w:iCs w:val="0"/>
          <w:sz w:val="24"/>
          <w:szCs w:val="24"/>
        </w:rPr>
        <w:t>é</w:t>
      </w:r>
      <w:r w:rsidRPr="00DD3904">
        <w:rPr>
          <w:rFonts w:ascii="Roboto" w:hAnsi="Roboto"/>
          <w:b/>
          <w:bCs/>
          <w:i w:val="0"/>
          <w:iCs w:val="0"/>
          <w:sz w:val="24"/>
          <w:szCs w:val="24"/>
        </w:rPr>
        <w:t xml:space="preserve">mica. </w:t>
      </w:r>
      <w:r w:rsidR="0071731B">
        <w:rPr>
          <w:rFonts w:ascii="Roboto" w:hAnsi="Roboto"/>
          <w:b/>
          <w:bCs/>
          <w:sz w:val="24"/>
          <w:szCs w:val="24"/>
        </w:rPr>
        <w:br w:type="page"/>
      </w:r>
    </w:p>
    <w:p w14:paraId="7F5C5941" w14:textId="1F94C214" w:rsidR="00C65C3F" w:rsidRPr="001570C3" w:rsidRDefault="00903FD2" w:rsidP="00152BD3">
      <w:pPr>
        <w:rPr>
          <w:rFonts w:ascii="Roboto" w:hAnsi="Roboto"/>
          <w:i/>
          <w:iCs/>
          <w:sz w:val="24"/>
          <w:szCs w:val="24"/>
        </w:rPr>
      </w:pPr>
      <w:r w:rsidRPr="001570C3">
        <w:rPr>
          <w:rFonts w:ascii="Roboto" w:hAnsi="Roboto"/>
          <w:b/>
          <w:bCs/>
          <w:i/>
          <w:iCs/>
          <w:sz w:val="24"/>
          <w:szCs w:val="24"/>
        </w:rPr>
        <w:lastRenderedPageBreak/>
        <w:t xml:space="preserve">Propuesta de Nuevo (s) </w:t>
      </w:r>
      <w:r w:rsidR="001B7423" w:rsidRPr="001570C3">
        <w:rPr>
          <w:rFonts w:ascii="Roboto" w:hAnsi="Roboto"/>
          <w:b/>
          <w:bCs/>
          <w:i/>
          <w:iCs/>
          <w:sz w:val="24"/>
          <w:szCs w:val="24"/>
        </w:rPr>
        <w:t>Articulo (s)</w:t>
      </w:r>
      <w:r w:rsidRPr="001570C3">
        <w:rPr>
          <w:rFonts w:ascii="Roboto" w:hAnsi="Roboto"/>
          <w:b/>
          <w:bCs/>
          <w:i/>
          <w:iCs/>
          <w:sz w:val="24"/>
          <w:szCs w:val="24"/>
        </w:rPr>
        <w:t xml:space="preserve"> y/o apartados</w:t>
      </w:r>
      <w:r w:rsidR="0035187B">
        <w:rPr>
          <w:rFonts w:ascii="Roboto" w:hAnsi="Roboto"/>
          <w:b/>
          <w:bCs/>
          <w:i/>
          <w:iCs/>
          <w:sz w:val="24"/>
          <w:szCs w:val="24"/>
        </w:rPr>
        <w:t>:</w:t>
      </w:r>
    </w:p>
    <w:p w14:paraId="68B61543" w14:textId="77777777" w:rsidR="005914AF" w:rsidRPr="005914AF" w:rsidRDefault="005914AF" w:rsidP="0059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  <w:r w:rsidRPr="005914AF">
        <w:rPr>
          <w:rFonts w:ascii="Roboto" w:hAnsi="Roboto"/>
          <w:sz w:val="24"/>
          <w:szCs w:val="24"/>
        </w:rPr>
        <w:t xml:space="preserve">“Articulo 5 </w:t>
      </w:r>
    </w:p>
    <w:p w14:paraId="2C5A9C55" w14:textId="77777777" w:rsidR="005914AF" w:rsidRPr="005914AF" w:rsidRDefault="005914AF" w:rsidP="0059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  <w:r w:rsidRPr="005914AF">
        <w:rPr>
          <w:rFonts w:ascii="Roboto" w:hAnsi="Roboto"/>
          <w:sz w:val="24"/>
          <w:szCs w:val="24"/>
        </w:rPr>
        <w:t xml:space="preserve">Para efectos de este reglamento se entenderá por: </w:t>
      </w:r>
    </w:p>
    <w:p w14:paraId="2B2C3F6C" w14:textId="77777777" w:rsidR="005914AF" w:rsidRPr="005914AF" w:rsidRDefault="005914AF" w:rsidP="0059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  <w:r w:rsidRPr="005914AF">
        <w:rPr>
          <w:rFonts w:ascii="Roboto" w:hAnsi="Roboto"/>
          <w:sz w:val="24"/>
          <w:szCs w:val="24"/>
        </w:rPr>
        <w:t xml:space="preserve">[…] </w:t>
      </w:r>
    </w:p>
    <w:p w14:paraId="5B89E434" w14:textId="4987F02C" w:rsidR="005914AF" w:rsidRPr="005914AF" w:rsidRDefault="005914AF" w:rsidP="0059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24"/>
          <w:szCs w:val="24"/>
        </w:rPr>
      </w:pPr>
      <w:r w:rsidRPr="005914AF">
        <w:rPr>
          <w:rFonts w:ascii="Roboto" w:hAnsi="Roboto"/>
          <w:i/>
          <w:iCs/>
          <w:sz w:val="24"/>
          <w:szCs w:val="24"/>
        </w:rPr>
        <w:t>Coordina</w:t>
      </w:r>
      <w:r w:rsidR="009629CD">
        <w:rPr>
          <w:rFonts w:ascii="Roboto" w:hAnsi="Roboto"/>
          <w:i/>
          <w:iCs/>
          <w:sz w:val="24"/>
          <w:szCs w:val="24"/>
        </w:rPr>
        <w:t xml:space="preserve">dor (a) </w:t>
      </w:r>
      <w:r w:rsidRPr="005914AF">
        <w:rPr>
          <w:rFonts w:ascii="Roboto" w:hAnsi="Roboto"/>
          <w:i/>
          <w:iCs/>
          <w:sz w:val="24"/>
          <w:szCs w:val="24"/>
        </w:rPr>
        <w:t>de Servicio Social de Unidad Académica</w:t>
      </w:r>
      <w:r w:rsidRPr="005914AF">
        <w:rPr>
          <w:rFonts w:ascii="Roboto" w:hAnsi="Roboto"/>
          <w:sz w:val="24"/>
          <w:szCs w:val="24"/>
        </w:rPr>
        <w:t xml:space="preserve">: Es el personal universitario adscrito a una Unidad Académica que cumple con las funciones administrativas de planeación y organización de las actividades de servicio social que desarrollan los brigadistas, asesores (as) certificado de servicio social y unidades receptoras, brindando las condiciones necesarias conforme a la normatividad y proceso certificado de servicio social. </w:t>
      </w:r>
    </w:p>
    <w:p w14:paraId="42ACD800" w14:textId="7B620591" w:rsidR="0035187B" w:rsidRPr="005914AF" w:rsidRDefault="005914AF" w:rsidP="0059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24"/>
          <w:szCs w:val="24"/>
        </w:rPr>
      </w:pPr>
      <w:r w:rsidRPr="005914AF">
        <w:rPr>
          <w:rFonts w:ascii="Roboto" w:hAnsi="Roboto"/>
          <w:i/>
          <w:iCs/>
          <w:sz w:val="24"/>
          <w:szCs w:val="24"/>
        </w:rPr>
        <w:t>Memoria de Servicio Social con Rigor Metodológico</w:t>
      </w:r>
      <w:r w:rsidRPr="005914AF">
        <w:rPr>
          <w:rFonts w:ascii="Roboto" w:hAnsi="Roboto"/>
          <w:sz w:val="24"/>
          <w:szCs w:val="24"/>
        </w:rPr>
        <w:t xml:space="preserve">: La Memoria de Servicio Social con Rigor Metodológico es una modalidad de titulación. Los Brigadistas que opten por este mecanismo deberán estar liberados y observar los requisitos que para tal fin marca el Instructivo de Titulación. </w:t>
      </w:r>
    </w:p>
    <w:p w14:paraId="4F557551" w14:textId="77777777" w:rsidR="001B7423" w:rsidRPr="005914AF" w:rsidRDefault="001B7423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4"/>
          <w:szCs w:val="24"/>
        </w:rPr>
      </w:pPr>
    </w:p>
    <w:p w14:paraId="31C77C41" w14:textId="4EF84DF6" w:rsidR="00C65C3F" w:rsidRPr="001570C3" w:rsidRDefault="00C65C3F" w:rsidP="00152BD3">
      <w:pPr>
        <w:rPr>
          <w:rFonts w:ascii="Roboto" w:hAnsi="Roboto"/>
          <w:i/>
          <w:iCs/>
          <w:sz w:val="24"/>
          <w:szCs w:val="24"/>
        </w:rPr>
      </w:pPr>
    </w:p>
    <w:sectPr w:rsidR="00C65C3F" w:rsidRPr="001570C3" w:rsidSect="00F63721">
      <w:headerReference w:type="default" r:id="rId9"/>
      <w:headerReference w:type="first" r:id="rId10"/>
      <w:pgSz w:w="11906" w:h="16838" w:code="9"/>
      <w:pgMar w:top="1985" w:right="1514" w:bottom="1440" w:left="151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9517" w14:textId="77777777" w:rsidR="008D7CEC" w:rsidRDefault="008D7CEC">
      <w:pPr>
        <w:spacing w:before="0" w:after="0" w:line="240" w:lineRule="auto"/>
      </w:pPr>
      <w:r>
        <w:separator/>
      </w:r>
    </w:p>
  </w:endnote>
  <w:endnote w:type="continuationSeparator" w:id="0">
    <w:p w14:paraId="52D1BE6B" w14:textId="77777777" w:rsidR="008D7CEC" w:rsidRDefault="008D7C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EFFE" w14:textId="77777777" w:rsidR="008D7CEC" w:rsidRDefault="008D7CEC">
      <w:pPr>
        <w:spacing w:before="0" w:after="0" w:line="240" w:lineRule="auto"/>
      </w:pPr>
      <w:r>
        <w:separator/>
      </w:r>
    </w:p>
  </w:footnote>
  <w:footnote w:type="continuationSeparator" w:id="0">
    <w:p w14:paraId="63217C12" w14:textId="77777777" w:rsidR="008D7CEC" w:rsidRDefault="008D7C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331" w14:textId="1B1B0331" w:rsidR="00455AF2" w:rsidRDefault="009B3DA3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564018" wp14:editId="234EDA08">
          <wp:simplePos x="0" y="0"/>
          <wp:positionH relativeFrom="column">
            <wp:posOffset>-950595</wp:posOffset>
          </wp:positionH>
          <wp:positionV relativeFrom="paragraph">
            <wp:posOffset>-448820</wp:posOffset>
          </wp:positionV>
          <wp:extent cx="7606665" cy="1349115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3DE" w14:textId="1943E9A1" w:rsidR="005054A1" w:rsidRDefault="001570C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668E64" wp14:editId="68CAF194">
          <wp:simplePos x="0" y="0"/>
          <wp:positionH relativeFrom="column">
            <wp:posOffset>-961390</wp:posOffset>
          </wp:positionH>
          <wp:positionV relativeFrom="paragraph">
            <wp:posOffset>-449455</wp:posOffset>
          </wp:positionV>
          <wp:extent cx="7606665" cy="134911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75E7679D"/>
    <w:multiLevelType w:val="hybridMultilevel"/>
    <w:tmpl w:val="9EEA09BA"/>
    <w:lvl w:ilvl="0" w:tplc="008C5A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514D"/>
    <w:rsid w:val="00030411"/>
    <w:rsid w:val="000D0C9A"/>
    <w:rsid w:val="000F0195"/>
    <w:rsid w:val="00152BD3"/>
    <w:rsid w:val="001570C3"/>
    <w:rsid w:val="00183790"/>
    <w:rsid w:val="00196138"/>
    <w:rsid w:val="001B7423"/>
    <w:rsid w:val="001C348C"/>
    <w:rsid w:val="0027272E"/>
    <w:rsid w:val="00297825"/>
    <w:rsid w:val="002E54EB"/>
    <w:rsid w:val="003210CB"/>
    <w:rsid w:val="00330189"/>
    <w:rsid w:val="0035187B"/>
    <w:rsid w:val="003D6B32"/>
    <w:rsid w:val="003E146E"/>
    <w:rsid w:val="003F4C1E"/>
    <w:rsid w:val="004068AE"/>
    <w:rsid w:val="004407B6"/>
    <w:rsid w:val="00455AF2"/>
    <w:rsid w:val="00481968"/>
    <w:rsid w:val="00494233"/>
    <w:rsid w:val="004A5E31"/>
    <w:rsid w:val="004B4ED7"/>
    <w:rsid w:val="004C0B9A"/>
    <w:rsid w:val="005054A1"/>
    <w:rsid w:val="0050715B"/>
    <w:rsid w:val="00562E19"/>
    <w:rsid w:val="00576BD4"/>
    <w:rsid w:val="005914AF"/>
    <w:rsid w:val="005A34A4"/>
    <w:rsid w:val="005B6DD5"/>
    <w:rsid w:val="005E4F75"/>
    <w:rsid w:val="00605DAA"/>
    <w:rsid w:val="00611BC3"/>
    <w:rsid w:val="00622C07"/>
    <w:rsid w:val="006457AC"/>
    <w:rsid w:val="00656A53"/>
    <w:rsid w:val="006718C6"/>
    <w:rsid w:val="00675B76"/>
    <w:rsid w:val="00683309"/>
    <w:rsid w:val="006956BD"/>
    <w:rsid w:val="006B664C"/>
    <w:rsid w:val="006E2643"/>
    <w:rsid w:val="006F3CFF"/>
    <w:rsid w:val="00703EE4"/>
    <w:rsid w:val="00714763"/>
    <w:rsid w:val="0071731B"/>
    <w:rsid w:val="007908EA"/>
    <w:rsid w:val="007C5722"/>
    <w:rsid w:val="007D287E"/>
    <w:rsid w:val="0082385F"/>
    <w:rsid w:val="00855179"/>
    <w:rsid w:val="008B23E0"/>
    <w:rsid w:val="008D7CEC"/>
    <w:rsid w:val="008E23A0"/>
    <w:rsid w:val="00903FD2"/>
    <w:rsid w:val="00940D57"/>
    <w:rsid w:val="009617B1"/>
    <w:rsid w:val="009629CD"/>
    <w:rsid w:val="0097631D"/>
    <w:rsid w:val="00982DB7"/>
    <w:rsid w:val="009956E8"/>
    <w:rsid w:val="009A7E61"/>
    <w:rsid w:val="009B3DA3"/>
    <w:rsid w:val="009C1156"/>
    <w:rsid w:val="009C5DF4"/>
    <w:rsid w:val="009C7D85"/>
    <w:rsid w:val="009E5EA4"/>
    <w:rsid w:val="009F28C3"/>
    <w:rsid w:val="00A26BCF"/>
    <w:rsid w:val="00A46A27"/>
    <w:rsid w:val="00A605D8"/>
    <w:rsid w:val="00B1573C"/>
    <w:rsid w:val="00B8652B"/>
    <w:rsid w:val="00C23CA5"/>
    <w:rsid w:val="00C4040B"/>
    <w:rsid w:val="00C44D97"/>
    <w:rsid w:val="00C56D36"/>
    <w:rsid w:val="00C65C3F"/>
    <w:rsid w:val="00C77AB8"/>
    <w:rsid w:val="00C93623"/>
    <w:rsid w:val="00CE163A"/>
    <w:rsid w:val="00D1587D"/>
    <w:rsid w:val="00D16FF8"/>
    <w:rsid w:val="00D43030"/>
    <w:rsid w:val="00D43FBC"/>
    <w:rsid w:val="00DE1EE8"/>
    <w:rsid w:val="00DE749A"/>
    <w:rsid w:val="00DF2ABE"/>
    <w:rsid w:val="00E12637"/>
    <w:rsid w:val="00ED6D89"/>
    <w:rsid w:val="00EE1339"/>
    <w:rsid w:val="00F524F6"/>
    <w:rsid w:val="00F5711F"/>
    <w:rsid w:val="00F63721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lopez@uas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EACC1-4972-6744-B546-A4FBC14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33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Lidice Millán Gastélum</cp:lastModifiedBy>
  <cp:revision>12</cp:revision>
  <dcterms:created xsi:type="dcterms:W3CDTF">2021-11-27T15:52:00Z</dcterms:created>
  <dcterms:modified xsi:type="dcterms:W3CDTF">2021-11-30T21:17:00Z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